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金融国资局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政府购买服务指导性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录(20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2版)</w:t>
      </w:r>
    </w:p>
    <w:p>
      <w:pPr>
        <w:spacing w:line="22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 ·.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1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194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育公共服务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2" w:line="227" w:lineRule="auto"/>
              <w:ind w:left="10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程研究与开发服务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学生体育活动组织实施服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7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园艺术活动组织实施服务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学生竞赛活动组织实施服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8" w:line="228" w:lineRule="auto"/>
              <w:ind w:left="8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学成果推广应用服务-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师教育培训服务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5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9" w:line="228" w:lineRule="auto"/>
              <w:ind w:left="1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国防教育服务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/>
    <w:p/>
    <w:p>
      <w:pPr>
        <w:spacing w:line="174" w:lineRule="exact"/>
      </w:pPr>
    </w:p>
    <w:tbl>
      <w:tblPr>
        <w:tblStyle w:val="5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193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98" w:line="385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98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72" w:type="dxa"/>
            <w:vAlign w:val="top"/>
          </w:tcPr>
          <w:p>
            <w:pPr>
              <w:spacing w:before="198" w:line="230" w:lineRule="auto"/>
              <w:ind w:left="16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6" w:line="228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校安保服务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5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76" w:line="228" w:lineRule="auto"/>
              <w:ind w:left="1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课后服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0210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7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外活动场所服务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7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他教育公共服务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6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4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会保障服务</w:t>
            </w:r>
          </w:p>
        </w:tc>
        <w:tc>
          <w:tcPr>
            <w:tcW w:w="4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5" w:line="228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童福利服务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7" w:line="227" w:lineRule="auto"/>
              <w:ind w:left="1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基本养老服务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5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6" w:line="227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7" w:line="228" w:lineRule="auto"/>
              <w:ind w:left="1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贫济困服务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96" w:line="228" w:lineRule="auto"/>
              <w:ind w:left="1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抚安置服务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8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>
            <w:pPr>
              <w:spacing w:before="188" w:line="228" w:lineRule="auto"/>
              <w:ind w:left="15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疾人服务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870" w:h="16800"/>
          <w:pgMar w:top="1428" w:right="1346" w:bottom="1505" w:left="1605" w:header="0" w:footer="1216" w:gutter="0"/>
          <w:cols w:space="720" w:num="1"/>
        </w:sectPr>
      </w:pPr>
    </w:p>
    <w:p/>
    <w:p/>
    <w:p>
      <w:pPr>
        <w:spacing w:line="127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194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99" w:line="385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99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99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4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法律援助服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2" w:line="227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役军人技能培训服务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>
            <w:pPr>
              <w:spacing w:before="26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88" w:line="215" w:lineRule="auto"/>
              <w:ind w:left="2027" w:right="107" w:hanging="19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青少年合法权益维护和社会保障支持服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0410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女权益保护服务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3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9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姻家庭辅导服务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8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1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殡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葬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9" w:line="228" w:lineRule="auto"/>
              <w:ind w:left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活无着流浪乞讨人员救助服务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4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8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伤认定调查辅助性服务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3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0" w:line="228" w:lineRule="auto"/>
              <w:ind w:left="8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动能力鉴定第三方服务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1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7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他社会保障服务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vAlign w:val="top"/>
          </w:tcPr>
          <w:p>
            <w:pPr>
              <w:spacing w:before="281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72" w:line="225" w:lineRule="auto"/>
              <w:ind w:left="834" w:right="107" w:hanging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生 健 康 公 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1" w:line="227" w:lineRule="auto"/>
              <w:ind w:left="1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染病防控服务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1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8" w:lineRule="auto"/>
              <w:ind w:left="1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方病防控服务!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3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应急救治服务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8" w:lineRule="auto"/>
              <w:ind w:left="1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品药品安全服务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殊群体卫生健康服务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大活动医疗保障服务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8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共健康教育服务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7" w:line="228" w:lineRule="auto"/>
              <w:ind w:left="8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居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民健康档案管理 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突发公共卫生事件报告和处理服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880" w:h="16750"/>
          <w:pgMar w:top="1423" w:right="1346" w:bottom="1453" w:left="1575" w:header="0" w:footer="1074" w:gutter="0"/>
          <w:cols w:space="720" w:num="1"/>
        </w:sectPr>
      </w:pPr>
    </w:p>
    <w:p/>
    <w:p/>
    <w:p>
      <w:pPr>
        <w:spacing w:line="174" w:lineRule="exact"/>
      </w:pPr>
    </w:p>
    <w:tbl>
      <w:tblPr>
        <w:tblStyle w:val="5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182" w:line="228" w:lineRule="auto"/>
              <w:ind w:left="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87" w:line="386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87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52" w:type="dxa"/>
            <w:vAlign w:val="top"/>
          </w:tcPr>
          <w:p>
            <w:pPr>
              <w:spacing w:before="187" w:line="230" w:lineRule="auto"/>
              <w:ind w:left="1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0510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5" w:line="228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种疾病健康管理服务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6" w:line="228" w:lineRule="auto"/>
              <w:ind w:left="9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公共卫生应急培训服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5" w:line="228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前医学检查、孕前优生检测服务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7" w:line="228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生计生专业技术业务培训服务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6" w:line="228" w:lineRule="auto"/>
              <w:ind w:left="5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大病医疗保障辅助性服务事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5" w:line="227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神障碍社区康复及精神卫生福利服务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4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9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他卫生健康公共服务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vAlign w:val="top"/>
          </w:tcPr>
          <w:p>
            <w:pPr>
              <w:spacing w:before="276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04" w:line="222" w:lineRule="auto"/>
              <w:ind w:left="475" w:right="126" w:hanging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态 保 护和 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 治 理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务</w:t>
            </w:r>
          </w:p>
        </w:tc>
        <w:tc>
          <w:tcPr>
            <w:tcW w:w="4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1" w:line="230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态资源调查、监测与管护服务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0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0" w:line="228" w:lineRule="auto"/>
              <w:ind w:left="6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生动物疫源疫病监测服务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>
            <w:pPr>
              <w:spacing w:before="24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7" w:line="227" w:lineRule="auto"/>
              <w:ind w:left="10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碳汇监测与评估服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>
            <w:pPr>
              <w:spacing w:before="25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2" w:line="228" w:lineRule="auto"/>
              <w:ind w:left="1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弃物处理服务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4" w:line="228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境保护舆情监控服务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3" w:line="228" w:lineRule="auto"/>
              <w:ind w:left="5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境保护成果交流与管理服务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5" w:line="227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业农村环境治理服务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染防治服务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>
            <w:pPr>
              <w:spacing w:before="27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04" w:line="218" w:lineRule="auto"/>
              <w:ind w:left="1610" w:hanging="1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政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府组织 的资源节约、环境保护教育、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培训服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8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8" w:line="228" w:lineRule="auto"/>
              <w:ind w:left="5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他生态保护和环境治理服务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7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8" w:line="22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科技公共服务</w:t>
            </w:r>
          </w:p>
        </w:tc>
        <w:tc>
          <w:tcPr>
            <w:tcW w:w="4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7" w:line="227" w:lineRule="auto"/>
              <w:ind w:left="10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科技研发与推广服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870" w:h="16780"/>
          <w:pgMar w:top="1426" w:right="1347" w:bottom="1495" w:left="1604" w:header="0" w:footer="1114" w:gutter="0"/>
          <w:cols w:space="720" w:num="1"/>
        </w:sectPr>
      </w:pPr>
    </w:p>
    <w:p/>
    <w:p/>
    <w:p>
      <w:pPr>
        <w:spacing w:line="181" w:lineRule="exact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vAlign w:val="top"/>
          </w:tcPr>
          <w:p>
            <w:pPr>
              <w:spacing w:before="191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99" w:line="394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99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99" w:line="230" w:lineRule="auto"/>
              <w:ind w:left="16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>
            <w:pPr>
              <w:spacing w:before="23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5" w:line="227" w:lineRule="auto"/>
              <w:ind w:left="8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科技成果转化与推广服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4" w:line="227" w:lineRule="auto"/>
              <w:ind w:left="7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技交流、普及与推广服务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vAlign w:val="top"/>
          </w:tcPr>
          <w:p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7" w:lineRule="auto"/>
              <w:ind w:left="1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域科技发展服务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7" w:line="228" w:lineRule="auto"/>
              <w:ind w:left="1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术创新服务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4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7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技资源开放共享和技术服务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7" w:lineRule="auto"/>
              <w:ind w:left="8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研能力管理与.评估服务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7" w:line="227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他科技公共服务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37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vAlign w:val="top"/>
          </w:tcPr>
          <w:p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vAlign w:val="top"/>
          </w:tcPr>
          <w:p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>
            <w:pPr>
              <w:spacing w:before="253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93" w:line="228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体育公共服务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体育组织服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8" w:lineRule="auto"/>
              <w:ind w:left="14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体育场馆服务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vAlign w:val="top"/>
          </w:tcPr>
          <w:p>
            <w:pPr>
              <w:spacing w:before="27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86" w:line="225" w:lineRule="auto"/>
              <w:ind w:left="1327" w:right="83" w:hanging="1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育场馆 、健身场所向社会提供的免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费 低收费健身服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7" w:lineRule="auto"/>
              <w:ind w:left="1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育人才培养服务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870" w:h="16820"/>
          <w:pgMar w:top="1429" w:right="1336" w:bottom="1448" w:left="1584" w:header="0" w:footer="1097" w:gutter="0"/>
          <w:cols w:space="720" w:num="1"/>
        </w:sectPr>
      </w:pPr>
    </w:p>
    <w:p/>
    <w:p/>
    <w:p>
      <w:pPr>
        <w:spacing w:line="203" w:lineRule="exact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183" w:line="228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88" w:line="386" w:lineRule="exact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88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>
            <w:pPr>
              <w:spacing w:before="188" w:line="230" w:lineRule="auto"/>
              <w:ind w:left="16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3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3" w:line="228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他体育公共服务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vAlign w:val="top"/>
          </w:tcPr>
          <w:p>
            <w:pPr>
              <w:spacing w:before="244" w:line="192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2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会治理服务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42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4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3" w:line="227" w:lineRule="auto"/>
              <w:ind w:left="8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会组织建设与管理服务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3" w:line="227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会工作服务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民调解服务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4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6" w:line="228" w:lineRule="auto"/>
              <w:ind w:left="9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志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愿服务活动管理服务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vAlign w:val="top"/>
          </w:tcPr>
          <w:p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6" w:line="227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区矫正和安置帮教辅助服务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5" w:line="227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他社会治理服务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vAlign w:val="top"/>
          </w:tcPr>
          <w:p>
            <w:pPr>
              <w:spacing w:before="247" w:line="193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7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城乡维护服务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vAlign w:val="top"/>
          </w:tcPr>
          <w:p>
            <w:pPr>
              <w:spacing w:before="237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0" w:line="228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共设施管理服务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vAlign w:val="top"/>
          </w:tcPr>
          <w:p>
            <w:pPr>
              <w:spacing w:before="250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1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林绿化养护服务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>
            <w:pPr>
              <w:spacing w:before="239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8" w:lineRule="auto"/>
              <w:ind w:left="1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环卫保洁服务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50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10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障性住房管理服务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>
            <w:pPr>
              <w:spacing w:before="252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2" w:line="228" w:lineRule="auto"/>
              <w:ind w:left="9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镇老旧小区改造服务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vAlign w:val="top"/>
          </w:tcPr>
          <w:p>
            <w:pPr>
              <w:spacing w:before="241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4" w:line="228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他城乡维护服务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vAlign w:val="top"/>
          </w:tcPr>
          <w:p>
            <w:pPr>
              <w:spacing w:before="282" w:line="193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06" w:line="221" w:lineRule="auto"/>
              <w:ind w:left="354" w:right="116" w:hanging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业、林业和水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>利公共服务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vAlign w:val="top"/>
          </w:tcPr>
          <w:p>
            <w:pPr>
              <w:spacing w:before="253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6" w:line="228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业绿色发展和可持续发展服务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vAlign w:val="top"/>
          </w:tcPr>
          <w:p>
            <w:pPr>
              <w:spacing w:before="24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6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农业资源与环境保护服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vAlign w:val="top"/>
          </w:tcPr>
          <w:p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8" w:line="230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、林、草病虫害监测防治服务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880" w:h="16800"/>
          <w:pgMar w:top="1428" w:right="1347" w:bottom="1495" w:left="1634" w:header="0" w:footer="1114" w:gutter="0"/>
          <w:cols w:space="720" w:num="1"/>
        </w:sectPr>
      </w:pPr>
    </w:p>
    <w:p/>
    <w:p/>
    <w:p>
      <w:pPr>
        <w:spacing w:line="147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179" w:line="228" w:lineRule="auto"/>
              <w:ind w:left="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88" w:line="385" w:lineRule="exact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>
            <w:pPr>
              <w:spacing w:before="188" w:line="230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>
            <w:pPr>
              <w:spacing w:before="188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6" w:line="228" w:lineRule="auto"/>
              <w:ind w:left="7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外来入侵生物综合防治服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3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6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物疫病防治服务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5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10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种保存和改良服务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7" w:line="227" w:lineRule="auto"/>
              <w:ind w:left="9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益性农机作业服务…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8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78" w:line="228" w:lineRule="auto"/>
              <w:ind w:left="10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高标准农田运营服务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产品质量安全服务…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7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1210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8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业船舶检验监管服务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9" w:line="228" w:lineRule="auto"/>
              <w:ind w:left="10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森林经营与管理服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1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林区管理服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40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0" w:line="228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利设施养护服务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2" w:line="228" w:lineRule="auto"/>
              <w:ind w:left="9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旱灾害防御技术服务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0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0" w:line="229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他农业、林业和水利公共服务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vAlign w:val="top"/>
          </w:tcPr>
          <w:p>
            <w:pPr>
              <w:spacing w:before="280" w:line="192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84" w:line="220" w:lineRule="auto"/>
              <w:ind w:left="844" w:right="109" w:hanging="7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通 运 输 公 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1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4" w:line="228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路运输保障服务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5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2" w:line="227" w:lineRule="auto"/>
              <w:ind w:left="9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通运输社会监督服务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2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道交通应急演练服务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>
            <w:pPr>
              <w:spacing w:before="25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93" w:line="228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共交通信息服务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vAlign w:val="top"/>
          </w:tcPr>
          <w:p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4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交通运输宣传服务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45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>
            <w:pPr>
              <w:spacing w:before="185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他交通运输公共服务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vAlign w:val="top"/>
          </w:tcPr>
          <w:p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灾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害 防 治 及 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管 理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务</w:t>
            </w:r>
          </w:p>
        </w:tc>
        <w:tc>
          <w:tcPr>
            <w:tcW w:w="4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890" w:h="16750"/>
          <w:pgMar w:top="1423" w:right="1356" w:bottom="1148" w:left="1574" w:header="0" w:footer="767" w:gutter="0"/>
          <w:cols w:space="720" w:num="1"/>
        </w:sectPr>
      </w:pPr>
    </w:p>
    <w:p/>
    <w:p/>
    <w:p>
      <w:pPr>
        <w:spacing w:line="194" w:lineRule="exact"/>
      </w:pPr>
    </w:p>
    <w:tbl>
      <w:tblPr>
        <w:tblStyle w:val="5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>
            <w:pPr>
              <w:spacing w:before="192" w:line="228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67" w:type="dxa"/>
            <w:vAlign w:val="top"/>
          </w:tcPr>
          <w:p>
            <w:pPr>
              <w:spacing w:before="197" w:line="386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97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>
            <w:pPr>
              <w:spacing w:before="197" w:line="230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>
            <w:pPr>
              <w:spacing w:before="24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401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9" w:lineRule="auto"/>
              <w:ind w:left="8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灾减灾预警、预报服务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6" w:line="228" w:lineRule="auto"/>
              <w:ind w:left="9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灾救灾技术指导服务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4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403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8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灾救灾物资储备、供应服务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404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7" w:line="228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灾害救援救助服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vAlign w:val="top"/>
          </w:tcPr>
          <w:p>
            <w:pPr>
              <w:spacing w:before="24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405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8" w:lineRule="auto"/>
              <w:ind w:left="1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灾后防疫服务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6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406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3" w:line="227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灾情调查评估服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407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9" w:line="228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灾害风险普查服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9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408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9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灾对象情况信息收集等辅助性工作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499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他灾害防治及应急管理服务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vAlign w:val="top"/>
          </w:tcPr>
          <w:p>
            <w:pPr>
              <w:spacing w:before="277" w:line="19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79" w:line="222" w:lineRule="auto"/>
              <w:ind w:left="710" w:right="94" w:hanging="5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共 信 息 与宣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39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8" w:lineRule="auto"/>
              <w:ind w:left="1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50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7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>
            <w:pPr>
              <w:spacing w:before="251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503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2" w:line="228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40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504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3" w:line="228" w:lineRule="auto"/>
              <w:ind w:left="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>
            <w:pPr>
              <w:spacing w:before="251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505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2" w:line="227" w:lineRule="auto"/>
              <w:ind w:left="6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vAlign w:val="top"/>
          </w:tcPr>
          <w:p>
            <w:pPr>
              <w:spacing w:before="24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506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2" w:line="227" w:lineRule="auto"/>
              <w:ind w:left="1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>
            <w:pPr>
              <w:spacing w:before="25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599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4" w:line="227" w:lineRule="auto"/>
              <w:ind w:left="8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>
            <w:pPr>
              <w:spacing w:before="246" w:line="19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87" w:line="22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>
            <w:pPr>
              <w:spacing w:before="25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8" w:line="228" w:lineRule="auto"/>
              <w:ind w:left="1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vAlign w:val="top"/>
          </w:tcPr>
          <w:p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7" w:line="228" w:lineRule="auto"/>
              <w:ind w:left="10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890" w:h="16800"/>
          <w:pgMar w:top="1428" w:right="1355" w:bottom="1487" w:left="1625" w:header="0" w:footer="1199" w:gutter="0"/>
          <w:cols w:space="720" w:num="1"/>
        </w:sectPr>
      </w:pPr>
    </w:p>
    <w:p/>
    <w:p/>
    <w:p>
      <w:pPr>
        <w:spacing w:line="11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182" w:line="228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89" w:line="384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90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>
            <w:pPr>
              <w:spacing w:before="190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5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2" w:line="227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6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5" w:line="228" w:lineRule="auto"/>
              <w:ind w:left="10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8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8" w:line="228" w:lineRule="auto"/>
              <w:ind w:left="1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>
            <w:pPr>
              <w:spacing w:before="247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8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0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0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1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1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术性公共服务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9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7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术评审鉴定评估服务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1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1" w:line="228" w:lineRule="auto"/>
              <w:ind w:left="8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检验检疫检测及认证服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50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3" w:line="228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2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2" w:line="228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4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他技术性公共服务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3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96" w:line="228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其他公共服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5" w:line="228" w:lineRule="auto"/>
              <w:ind w:left="1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外合作与交流服务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3" w:line="227" w:lineRule="auto"/>
              <w:ind w:left="1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村金融发展服务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4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其他公共服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97" w:type="dxa"/>
            <w:vAlign w:val="top"/>
          </w:tcPr>
          <w:p>
            <w:pPr>
              <w:spacing w:before="279" w:line="190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57" w:type="dxa"/>
            <w:textDirection w:val="tbRlV"/>
            <w:vAlign w:val="top"/>
          </w:tcPr>
          <w:p>
            <w:pPr>
              <w:spacing w:before="98" w:line="236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辅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服</w:t>
            </w:r>
          </w:p>
          <w:p>
            <w:pPr>
              <w:spacing w:line="237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性</w:t>
            </w:r>
          </w:p>
          <w:p>
            <w:pPr>
              <w:spacing w:before="1" w:line="190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履</w:t>
            </w:r>
          </w:p>
          <w:p>
            <w:pPr>
              <w:spacing w:before="2" w:line="273" w:lineRule="auto"/>
              <w:ind w:left="83" w:right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府助务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政</w:t>
            </w: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246" w:line="191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8" w:line="228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律服务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890" w:h="16720"/>
          <w:pgMar w:top="1421" w:right="1346" w:bottom="1471" w:left="1585" w:header="0" w:footer="1202" w:gutter="0"/>
          <w:cols w:space="720" w:num="1"/>
        </w:sectPr>
      </w:pPr>
    </w:p>
    <w:p/>
    <w:p/>
    <w:p>
      <w:pPr>
        <w:spacing w:line="163" w:lineRule="exact"/>
      </w:pPr>
    </w:p>
    <w:tbl>
      <w:tblPr>
        <w:tblStyle w:val="5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vAlign w:val="top"/>
          </w:tcPr>
          <w:p>
            <w:pPr>
              <w:spacing w:before="192" w:line="228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99" w:line="384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200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>
            <w:pPr>
              <w:spacing w:before="200" w:line="230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5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法律顾问服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4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4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法律咨询服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3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7" w:line="228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律诉讼及其他争端解决服务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4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5" w:line="228" w:lineRule="auto"/>
              <w:ind w:left="1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见证及公证服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vAlign w:val="top"/>
          </w:tcPr>
          <w:p>
            <w:pPr>
              <w:spacing w:before="26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82" w:line="217" w:lineRule="auto"/>
              <w:ind w:left="2020" w:right="78" w:hanging="19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复议、行政调解和仲裁等辅助性服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0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9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法救助辅助性服务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0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79" w:line="228" w:lineRule="auto"/>
              <w:ind w:left="1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公益性律师调解服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1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0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其他法律服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vAlign w:val="top"/>
          </w:tcPr>
          <w:p>
            <w:pPr>
              <w:spacing w:before="270" w:line="190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94" w:line="222" w:lineRule="auto"/>
              <w:ind w:left="472" w:right="141" w:hanging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课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 xml:space="preserve"> 题 研 究 和社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会  调 查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1" w:line="227" w:lineRule="auto"/>
              <w:ind w:left="14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题研究服务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>
            <w:pPr>
              <w:spacing w:before="276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73" w:line="221" w:lineRule="auto"/>
              <w:ind w:left="2019" w:right="78" w:hanging="19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共政策调研、草拟、论证等辅助性服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7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3" w:line="227" w:lineRule="auto"/>
              <w:ind w:left="1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8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4" w:line="227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他课题研究和社会调查服务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48" w:line="19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7" w:line="227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计审计服务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5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5" w:line="227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会计服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>
            <w:pPr>
              <w:spacing w:before="257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8" w:line="228" w:lineRule="auto"/>
              <w:ind w:left="1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>
            <w:pPr>
              <w:spacing w:before="250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8" w:line="228" w:lineRule="auto"/>
              <w:ind w:left="16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涉税服务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>
            <w:pPr>
              <w:spacing w:before="260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98" w:line="228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产清查服务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>
            <w:pPr>
              <w:spacing w:before="249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before="188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他会计审计服务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>
            <w:pPr>
              <w:spacing w:before="251" w:line="19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7" w:line="227" w:lineRule="auto"/>
              <w:ind w:left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会议服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4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890" w:h="16790"/>
          <w:pgMar w:top="1427" w:right="1308" w:bottom="1515" w:left="1648" w:header="0" w:footer="1225" w:gutter="0"/>
          <w:cols w:space="720" w:num="1"/>
        </w:sectPr>
      </w:pPr>
    </w:p>
    <w:p/>
    <w:p/>
    <w:p>
      <w:pPr>
        <w:spacing w:line="10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184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189" w:line="384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189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>
            <w:pPr>
              <w:spacing w:before="189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45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5" w:line="227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会议服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8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4" w:line="227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览展会服务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46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7" w:line="228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贸活动服务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7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6" w:line="227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其他会议服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vAlign w:val="top"/>
          </w:tcPr>
          <w:p>
            <w:pPr>
              <w:spacing w:before="267" w:line="190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75" w:line="220" w:lineRule="auto"/>
              <w:ind w:left="834" w:right="122" w:hanging="7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监督检查辅助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47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8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督检查辅助服务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37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06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78" w:line="228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工程服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38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75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程造价咨询服务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>
            <w:pPr>
              <w:spacing w:before="250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8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程监理服务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Align w:val="top"/>
          </w:tcPr>
          <w:p>
            <w:pPr>
              <w:spacing w:before="252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0" w:line="229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程鉴定、质量安全检测辅助性服务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vAlign w:val="top"/>
          </w:tcPr>
          <w:p>
            <w:pPr>
              <w:spacing w:before="272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73" w:line="221" w:lineRule="auto"/>
              <w:ind w:left="2028" w:right="116" w:hanging="1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其他适合通过市场化方式提供的工程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vAlign w:val="top"/>
          </w:tcPr>
          <w:p>
            <w:pPr>
              <w:spacing w:before="272" w:line="190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7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83" w:line="222" w:lineRule="auto"/>
              <w:ind w:left="593" w:right="142" w:hanging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评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审、评估和评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价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>
            <w:pPr>
              <w:spacing w:before="252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701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2" w:line="228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评审服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5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702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0" w:line="227" w:lineRule="auto"/>
              <w:ind w:left="1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估和评价服务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>
            <w:pPr>
              <w:spacing w:before="244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4" w:line="228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>
            <w:pPr>
              <w:spacing w:before="254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801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96" w:line="228" w:lineRule="auto"/>
              <w:ind w:left="1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vAlign w:val="top"/>
          </w:tcPr>
          <w:p>
            <w:pPr>
              <w:spacing w:before="276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68" w:line="219" w:lineRule="auto"/>
              <w:ind w:left="595" w:right="120" w:hanging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关工作人员培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训服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>
            <w:pPr>
              <w:spacing w:before="246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185" w:line="227" w:lineRule="auto"/>
              <w:ind w:left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关工作人员技术业务培训服务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vAlign w:val="top"/>
          </w:tcPr>
          <w:p>
            <w:pPr>
              <w:spacing w:before="287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99" w:line="228" w:lineRule="auto"/>
              <w:ind w:left="1308" w:right="114" w:hanging="1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作人员培训服务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>
            <w:pPr>
              <w:spacing w:before="247" w:line="191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189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息化服务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870" w:h="16730"/>
          <w:pgMar w:top="1422" w:right="1327" w:bottom="1460" w:left="1584" w:header="0" w:footer="1162" w:gutter="0"/>
          <w:cols w:space="720" w:num="1"/>
        </w:sectPr>
      </w:pPr>
    </w:p>
    <w:p/>
    <w:p/>
    <w:p>
      <w:pPr>
        <w:spacing w:line="184" w:lineRule="exact"/>
      </w:pPr>
    </w:p>
    <w:tbl>
      <w:tblPr>
        <w:tblStyle w:val="5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184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>
            <w:pPr>
              <w:spacing w:before="189" w:line="384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>
            <w:pPr>
              <w:spacing w:before="189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52" w:type="dxa"/>
            <w:vAlign w:val="top"/>
          </w:tcPr>
          <w:p>
            <w:pPr>
              <w:spacing w:before="189" w:line="230" w:lineRule="auto"/>
              <w:ind w:left="1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3" w:line="227" w:lineRule="auto"/>
              <w:ind w:left="5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关信息系统开发与维护服务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24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据处理服务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网络接入服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7" w:line="228" w:lineRule="auto"/>
              <w:ind w:left="15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大数据服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8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子档案库建设服务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4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8" w:lineRule="auto"/>
              <w:ind w:left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信息安全服务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3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79" w:line="228" w:lineRule="auto"/>
              <w:ind w:left="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络平台建设与运营服务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4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7" w:lineRule="auto"/>
              <w:ind w:left="8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子印章和电子认证服务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vAlign w:val="top"/>
          </w:tcPr>
          <w:p>
            <w:pPr>
              <w:spacing w:before="269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74" w:line="216" w:lineRule="auto"/>
              <w:ind w:left="1885" w:right="79" w:hanging="17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他适合通过市场化方式提供的信息化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>
            <w:pPr>
              <w:spacing w:before="252" w:line="192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before="191" w:line="227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后勤服务</w:t>
            </w:r>
          </w:p>
        </w:tc>
        <w:tc>
          <w:tcPr>
            <w:tcW w:w="4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53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3" w:line="228" w:lineRule="auto"/>
              <w:ind w:left="1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2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1" w:line="228" w:lineRule="auto"/>
              <w:ind w:left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物业管理服务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>
            <w:pPr>
              <w:spacing w:before="243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3" w:line="228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2" w:line="227" w:lineRule="auto"/>
              <w:ind w:left="9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公共机构节能降耗服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4" w:line="228" w:lineRule="auto"/>
              <w:ind w:left="9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公设备维修保养服务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>
            <w:pPr>
              <w:spacing w:before="25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6" w:line="228" w:lineRule="auto"/>
              <w:ind w:left="10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辆维修和保养服务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>
            <w:pPr>
              <w:spacing w:before="25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96" w:line="228" w:lineRule="auto"/>
              <w:ind w:left="1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刷和出版服务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vAlign w:val="top"/>
          </w:tcPr>
          <w:p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108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6" w:line="228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餐饮服务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>
            <w:pPr>
              <w:spacing w:before="24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88" w:line="228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租赁服务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vAlign w:val="top"/>
          </w:tcPr>
          <w:p>
            <w:pPr>
              <w:spacing w:before="28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spacing w:before="107" w:line="215" w:lineRule="auto"/>
              <w:ind w:left="2006" w:right="98" w:hanging="1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其他适合通过市场化方式提供的后勤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870" w:h="16780"/>
          <w:pgMar w:top="1426" w:right="1345" w:bottom="1486" w:left="1615" w:header="0" w:footer="1196" w:gutter="0"/>
          <w:cols w:space="720" w:num="1"/>
        </w:sectPr>
      </w:pPr>
    </w:p>
    <w:p/>
    <w:p/>
    <w:p/>
    <w:p/>
    <w:p/>
    <w:p>
      <w:pPr>
        <w:spacing w:line="171" w:lineRule="exact"/>
      </w:pPr>
    </w:p>
    <w:tbl>
      <w:tblPr>
        <w:tblStyle w:val="5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vAlign w:val="top"/>
          </w:tcPr>
          <w:p>
            <w:pPr>
              <w:spacing w:before="217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>
            <w:pPr>
              <w:spacing w:before="219" w:line="362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>
            <w:pPr>
              <w:spacing w:before="220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>
            <w:pPr>
              <w:spacing w:before="215" w:line="230" w:lineRule="auto"/>
              <w:ind w:left="1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306" w:line="192" w:lineRule="auto"/>
              <w:ind w:left="3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spacing w:before="208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vAlign w:val="top"/>
          </w:tcPr>
          <w:p>
            <w:pPr>
              <w:spacing w:before="308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201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1" w:line="228" w:lineRule="auto"/>
              <w:ind w:left="1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翻译服务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vAlign w:val="top"/>
          </w:tcPr>
          <w:p>
            <w:pPr>
              <w:spacing w:before="302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05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档案管理服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313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203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6" w:line="228" w:lineRule="auto"/>
              <w:ind w:left="1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>
            <w:pPr>
              <w:spacing w:before="31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204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4" w:line="227" w:lineRule="auto"/>
              <w:ind w:left="7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299</w:t>
            </w:r>
          </w:p>
        </w:tc>
        <w:tc>
          <w:tcPr>
            <w:tcW w:w="16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>
            <w:pPr>
              <w:spacing w:before="217" w:line="228" w:lineRule="auto"/>
              <w:ind w:left="1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他辅助性服务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7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9" w:lineRule="auto"/>
      <w:ind w:right="82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6"/>
        <w:sz w:val="29"/>
        <w:szCs w:val="29"/>
      </w:rPr>
      <w:t>—</w:t>
    </w:r>
    <w:r>
      <w:rPr>
        <w:rFonts w:ascii="宋体" w:hAnsi="宋体" w:eastAsia="宋体" w:cs="宋体"/>
        <w:spacing w:val="-25"/>
        <w:sz w:val="29"/>
        <w:szCs w:val="29"/>
      </w:rPr>
      <w:t xml:space="preserve"> 13—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sz w:val="28"/>
        <w:szCs w:val="28"/>
      </w:rPr>
      <w:t>—</w:t>
    </w:r>
    <w:r>
      <w:rPr>
        <w:rFonts w:ascii="宋体" w:hAnsi="宋体" w:eastAsia="宋体" w:cs="宋体"/>
        <w:spacing w:val="2"/>
        <w:sz w:val="28"/>
        <w:szCs w:val="28"/>
      </w:rPr>
      <w:t>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8" w:lineRule="exact"/>
      <w:ind w:right="1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1" w:lineRule="exact"/>
      <w:ind w:right="175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3"/>
        <w:position w:val="1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right="1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9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right="15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3"/>
        <w:sz w:val="26"/>
        <w:szCs w:val="26"/>
      </w:rPr>
      <w:t>—</w:t>
    </w:r>
    <w:r>
      <w:rPr>
        <w:rFonts w:ascii="宋体" w:hAnsi="宋体" w:eastAsia="宋体" w:cs="宋体"/>
        <w:spacing w:val="-21"/>
        <w:sz w:val="26"/>
        <w:szCs w:val="26"/>
      </w:rPr>
      <w:t xml:space="preserve"> 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5OTFlM2Y1NmJmMmQ3OTQxNzZiNGI0ZTgxNTRmNTkifQ=="/>
  </w:docVars>
  <w:rsids>
    <w:rsidRoot w:val="00000000"/>
    <w:rsid w:val="1F6B0FC2"/>
    <w:rsid w:val="23917BD6"/>
    <w:rsid w:val="59754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3272</Words>
  <Characters>4209</Characters>
  <TotalTime>96</TotalTime>
  <ScaleCrop>false</ScaleCrop>
  <LinksUpToDate>false</LinksUpToDate>
  <CharactersWithSpaces>4340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江忍的监护人</cp:lastModifiedBy>
  <dcterms:modified xsi:type="dcterms:W3CDTF">2023-12-20T08:08:54Z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2052-12.1.0.16120</vt:lpwstr>
  </property>
  <property fmtid="{D5CDD505-2E9C-101B-9397-08002B2CF9AE}" pid="5" name="ICV">
    <vt:lpwstr>58ED788BC7344C84A0C2E7DB80261A8C_12</vt:lpwstr>
  </property>
</Properties>
</file>