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宋体" w:hAnsi="宋体" w:eastAsia="宋体" w:cs="宋体"/>
          <w:b/>
          <w:bCs/>
          <w:sz w:val="28"/>
          <w:szCs w:val="28"/>
          <w:lang w:eastAsia="zh-CN"/>
        </w:rPr>
      </w:pPr>
      <w:r>
        <w:rPr>
          <w:rFonts w:hint="eastAsia"/>
          <w:lang w:eastAsia="zh-CN"/>
        </w:rPr>
        <w:t>荷塘</w:t>
      </w:r>
      <w:r>
        <w:rPr>
          <w:rFonts w:hint="eastAsia"/>
          <w:lang w:val="en-US" w:eastAsia="zh-CN"/>
        </w:rPr>
        <w:t>村</w:t>
      </w:r>
      <w:r>
        <w:rPr>
          <w:rFonts w:hint="eastAsia"/>
          <w:lang w:eastAsia="zh-CN"/>
        </w:rPr>
        <w:t>情况</w:t>
      </w:r>
      <w:r>
        <w:rPr>
          <w:rFonts w:hint="eastAsia"/>
          <w:lang w:val="en-US" w:eastAsia="zh-CN"/>
        </w:rPr>
        <w:t>简介</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荷塘村隶属江益镇，位于共青城市正南方向，全村共有</w:t>
      </w:r>
      <w:r>
        <w:rPr>
          <w:rFonts w:hint="eastAsia" w:ascii="宋体" w:hAnsi="宋体" w:eastAsia="宋体" w:cs="宋体"/>
          <w:sz w:val="28"/>
          <w:szCs w:val="28"/>
          <w:lang w:val="en-US" w:eastAsia="zh-CN"/>
        </w:rPr>
        <w:t>17个村民小组，667户，户籍人口2505人，国土面积13.8平方公里，农村集体经济组织成员确认2376人。</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2013年8月为了响应市委、市政府决战南湖新城战略，荷塘村整体征收拆迁，设荷塘小区和温馨家园小区两个安置点。荷塘村整体征收拆迁以后，村集体依靠集体资源获得的一些收入也不复存在。面对这样一些实际的问题，村两委进行了详细分析研判，通过支部带动党员先行，树立“党建+项目服务”的发展理念，取得了显著的效果。在支部的牵头下，2016年村委会和村民共投入1600余万元，成立利民实业有限公司建成温馨家园农贸市场，其中村委会占股12.5%股份。2017年村委会利用科教城周边闲置土地建立夜宵市场取得了良好的经济收益，2019年村集体收入123.718万元，成为共青城市村集体经济“百万村”。2020年，为深入贯彻落实我市的基层阵地资源整合和农村基层党建“三化”建设的部署，荷塘村在整合现有资源的基础上，搭建了“六荷共建”党群服务+文明实践综合体，开拓了区域党建新模式，开创了校地文明实践联动新起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在抓好经济建设、带领群众奔小康的同时，</w:t>
      </w:r>
      <w:r>
        <w:rPr>
          <w:rFonts w:hint="eastAsia" w:ascii="宋体" w:hAnsi="宋体" w:eastAsia="宋体" w:cs="宋体"/>
          <w:sz w:val="28"/>
          <w:szCs w:val="28"/>
          <w:lang w:val="en-US" w:eastAsia="zh-CN"/>
        </w:rPr>
        <w:t>荷塘村</w:t>
      </w:r>
      <w:r>
        <w:rPr>
          <w:rFonts w:hint="eastAsia" w:ascii="宋体" w:hAnsi="宋体" w:eastAsia="宋体" w:cs="宋体"/>
          <w:sz w:val="28"/>
          <w:szCs w:val="28"/>
        </w:rPr>
        <w:t>认真践行建设文明新村为目标，从每个家庭入手认真实施了文明建设的“细胞工程”，不断提高了全村群众的整体素质，初步实现了内增凝聚力、外增吸引力、提高向心力、发展生产力的目标。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一、强化思想教育，提高文明素质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抓好</w:t>
      </w:r>
      <w:r>
        <w:rPr>
          <w:rFonts w:hint="eastAsia" w:ascii="宋体" w:hAnsi="宋体" w:eastAsia="宋体" w:cs="宋体"/>
          <w:sz w:val="28"/>
          <w:szCs w:val="28"/>
          <w:lang w:eastAsia="zh-CN"/>
        </w:rPr>
        <w:t>思想</w:t>
      </w:r>
      <w:r>
        <w:rPr>
          <w:rFonts w:hint="eastAsia" w:ascii="宋体" w:hAnsi="宋体" w:eastAsia="宋体" w:cs="宋体"/>
          <w:sz w:val="28"/>
          <w:szCs w:val="28"/>
        </w:rPr>
        <w:t>教育，是推进农村精神文明建设的关键。由于农村经济利益分散化、多元化、地方化和个人化，一些农民特别是青年农民集体主义观念和道德责任感淡化，拜金主义和利己主义滋长，艰苦创业精神和传统美德低下。据此，我们坚持“治贫先治愚，扶贫先扶志”的指导思想，着力从解决广大农民的精神动力入手，坚持用邓小平理论武装党员，教育</w:t>
      </w:r>
      <w:r>
        <w:rPr>
          <w:rFonts w:hint="eastAsia" w:ascii="宋体" w:hAnsi="宋体" w:eastAsia="宋体" w:cs="宋体"/>
          <w:sz w:val="28"/>
          <w:szCs w:val="28"/>
          <w:lang w:val="en-US" w:eastAsia="zh-CN"/>
        </w:rPr>
        <w:t>和带领</w:t>
      </w:r>
      <w:r>
        <w:rPr>
          <w:rFonts w:hint="eastAsia" w:ascii="宋体" w:hAnsi="宋体" w:eastAsia="宋体" w:cs="宋体"/>
          <w:sz w:val="28"/>
          <w:szCs w:val="28"/>
        </w:rPr>
        <w:t>群众，指导农民进市场，奔小康</w:t>
      </w:r>
      <w:r>
        <w:rPr>
          <w:rFonts w:hint="eastAsia" w:ascii="宋体" w:hAnsi="宋体" w:eastAsia="宋体" w:cs="宋体"/>
          <w:sz w:val="28"/>
          <w:szCs w:val="28"/>
          <w:lang w:eastAsia="zh-CN"/>
        </w:rPr>
        <w:t>；</w:t>
      </w:r>
      <w:r>
        <w:rPr>
          <w:rFonts w:hint="eastAsia" w:ascii="宋体" w:hAnsi="宋体" w:eastAsia="宋体" w:cs="宋体"/>
          <w:sz w:val="28"/>
          <w:szCs w:val="28"/>
        </w:rPr>
        <w:t>坚持进行爱国主义、集体主义、社会主义教育，积极引导市场业户正确处理国家、集体和个人三者的关系，处理好眼前利益与长远利益的关系，激励市场业户爱家乡、爱集体，为发展集体经济，改变村貌做贡献。通过上述有针对性的教育，从而实现了先进性与广泛性的有机结合，提高了村民群众的整体素质，为推进两个文明建设奠定了坚定的思想基础。</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rPr>
        <w:t>、</w:t>
      </w:r>
      <w:r>
        <w:rPr>
          <w:rFonts w:hint="eastAsia" w:ascii="宋体" w:hAnsi="宋体" w:eastAsia="宋体" w:cs="宋体"/>
          <w:sz w:val="28"/>
          <w:szCs w:val="28"/>
          <w:lang w:val="en-US" w:eastAsia="zh-CN"/>
        </w:rPr>
        <w:t>常</w:t>
      </w:r>
      <w:r>
        <w:rPr>
          <w:rFonts w:hint="eastAsia" w:ascii="宋体" w:hAnsi="宋体" w:eastAsia="宋体" w:cs="宋体"/>
          <w:sz w:val="28"/>
          <w:szCs w:val="28"/>
        </w:rPr>
        <w:t>抓公民道镇建设，树立文明村风</w:t>
      </w:r>
    </w:p>
    <w:p>
      <w:pPr>
        <w:ind w:firstLine="280" w:firstLineChars="100"/>
        <w:rPr>
          <w:rFonts w:hint="eastAsia" w:ascii="宋体" w:hAnsi="宋体" w:eastAsia="宋体" w:cs="宋体"/>
          <w:sz w:val="28"/>
          <w:szCs w:val="28"/>
        </w:rPr>
      </w:pPr>
      <w:r>
        <w:rPr>
          <w:rFonts w:hint="eastAsia" w:ascii="宋体" w:hAnsi="宋体" w:eastAsia="宋体" w:cs="宋体"/>
          <w:sz w:val="28"/>
          <w:szCs w:val="28"/>
        </w:rPr>
        <w:t>我们一直把村民道德建设当作一项大事来抓，印制了道德建设标语，进一步推动了创建文明村工作不断向广度和深度发展。</w:t>
      </w:r>
    </w:p>
    <w:p>
      <w:pPr>
        <w:rPr>
          <w:rFonts w:hint="eastAsia" w:ascii="宋体" w:hAnsi="宋体" w:eastAsia="宋体" w:cs="宋体"/>
          <w:sz w:val="28"/>
          <w:szCs w:val="28"/>
        </w:rPr>
      </w:pPr>
      <w:r>
        <w:rPr>
          <w:rFonts w:hint="eastAsia" w:ascii="宋体" w:hAnsi="宋体" w:eastAsia="宋体" w:cs="宋体"/>
          <w:sz w:val="28"/>
          <w:szCs w:val="28"/>
        </w:rPr>
        <w:t>工作中，我们一是抓制度，强化外在约束。制定了符合村情、民情的《村规民约》和《评选文明农户、“五好家庭”标准》发放到了各家各户，要求各家各户认真学习，遵照执行，以此来不新规范村民们的言行举止，引导广大村民争做“四有”新人。二是抓载体，提高活动质量。我们积极探索文明建设的有效载体，精心举办开展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送戏下乡”“太极拳健身队”</w:t>
      </w:r>
      <w:r>
        <w:rPr>
          <w:rFonts w:hint="eastAsia" w:ascii="宋体" w:hAnsi="宋体" w:eastAsia="宋体" w:cs="宋体"/>
          <w:sz w:val="28"/>
          <w:szCs w:val="28"/>
        </w:rPr>
        <w:t>等一些村民喜闻乐见、各具特色的</w:t>
      </w:r>
      <w:r>
        <w:rPr>
          <w:rFonts w:hint="eastAsia" w:ascii="宋体" w:hAnsi="宋体" w:eastAsia="宋体" w:cs="宋体"/>
          <w:sz w:val="28"/>
          <w:szCs w:val="28"/>
          <w:lang w:val="en-US" w:eastAsia="zh-CN"/>
        </w:rPr>
        <w:t>文体</w:t>
      </w:r>
      <w:r>
        <w:rPr>
          <w:rFonts w:hint="eastAsia" w:ascii="宋体" w:hAnsi="宋体" w:eastAsia="宋体" w:cs="宋体"/>
          <w:sz w:val="28"/>
          <w:szCs w:val="28"/>
        </w:rPr>
        <w:t>活动，使村民在自我教育、自我评价中享受到精神文明建设的成果，从而大大调动了广大村民参与文明村建设的积极性三是抓风气，推进移风易俗。近年来，我们出台了婚丧嫁娶不得大操大办、不得赌博酗酒、不得参与迷信活动、不得涉嫌违法犯罪、发现有违规现象要向村委会报告的规定，我们村领导班子成员以签名的方式向全村人民承诺，带头遵守有关规定，争做移风易俗的带头人，一个崇尚科学、文明、健康、向上的良好社会风气已经形成。四是抓依法治村，保持社会稳定。为提高干部群众的法律素质，我们一方面</w:t>
      </w:r>
      <w:r>
        <w:rPr>
          <w:rFonts w:hint="eastAsia" w:ascii="宋体" w:hAnsi="宋体" w:eastAsia="宋体" w:cs="宋体"/>
          <w:sz w:val="28"/>
          <w:szCs w:val="28"/>
          <w:lang w:eastAsia="zh-CN"/>
        </w:rPr>
        <w:t>，</w:t>
      </w:r>
      <w:r>
        <w:rPr>
          <w:rFonts w:hint="eastAsia" w:ascii="宋体" w:hAnsi="宋体" w:eastAsia="宋体" w:cs="宋体"/>
          <w:sz w:val="28"/>
          <w:szCs w:val="28"/>
        </w:rPr>
        <w:t>在全村深入开展普法教育活动，</w:t>
      </w:r>
      <w:r>
        <w:rPr>
          <w:rFonts w:hint="eastAsia" w:ascii="宋体" w:hAnsi="宋体" w:eastAsia="宋体" w:cs="宋体"/>
          <w:sz w:val="28"/>
          <w:szCs w:val="28"/>
          <w:lang w:val="en-US" w:eastAsia="zh-CN"/>
        </w:rPr>
        <w:t>成立普法宣传队伍，以新时代文明实践活动和主题党日活动为契机，深入群众，</w:t>
      </w:r>
      <w:r>
        <w:rPr>
          <w:rFonts w:hint="eastAsia" w:ascii="宋体" w:hAnsi="宋体" w:eastAsia="宋体" w:cs="宋体"/>
          <w:sz w:val="28"/>
          <w:szCs w:val="28"/>
        </w:rPr>
        <w:t>引导村民自觉做到学法、用法、遵法、守法;另一方面，坚持依法进行</w:t>
      </w:r>
      <w:r>
        <w:rPr>
          <w:rFonts w:hint="eastAsia" w:ascii="宋体" w:hAnsi="宋体" w:eastAsia="宋体" w:cs="宋体"/>
          <w:sz w:val="28"/>
          <w:szCs w:val="28"/>
          <w:lang w:val="en-US" w:eastAsia="zh-CN"/>
        </w:rPr>
        <w:t>村委会</w:t>
      </w:r>
      <w:r>
        <w:rPr>
          <w:rFonts w:hint="eastAsia" w:ascii="宋体" w:hAnsi="宋体" w:eastAsia="宋体" w:cs="宋体"/>
          <w:sz w:val="28"/>
          <w:szCs w:val="28"/>
        </w:rPr>
        <w:t>选举、突出</w:t>
      </w:r>
      <w:r>
        <w:rPr>
          <w:rFonts w:hint="eastAsia" w:ascii="宋体" w:hAnsi="宋体" w:eastAsia="宋体" w:cs="宋体"/>
          <w:sz w:val="28"/>
          <w:szCs w:val="28"/>
          <w:lang w:val="en-US" w:eastAsia="zh-CN"/>
        </w:rPr>
        <w:t>党</w:t>
      </w:r>
      <w:r>
        <w:rPr>
          <w:rFonts w:hint="eastAsia" w:ascii="宋体" w:hAnsi="宋体" w:eastAsia="宋体" w:cs="宋体"/>
          <w:sz w:val="28"/>
          <w:szCs w:val="28"/>
        </w:rPr>
        <w:t>决策、实行</w:t>
      </w:r>
      <w:r>
        <w:rPr>
          <w:rFonts w:hint="eastAsia" w:ascii="宋体" w:hAnsi="宋体" w:eastAsia="宋体" w:cs="宋体"/>
          <w:sz w:val="28"/>
          <w:szCs w:val="28"/>
          <w:lang w:val="en-US" w:eastAsia="zh-CN"/>
        </w:rPr>
        <w:t>群众</w:t>
      </w:r>
      <w:r>
        <w:rPr>
          <w:rFonts w:hint="eastAsia" w:ascii="宋体" w:hAnsi="宋体" w:eastAsia="宋体" w:cs="宋体"/>
          <w:sz w:val="28"/>
          <w:szCs w:val="28"/>
        </w:rPr>
        <w:t>监督、搞好</w:t>
      </w:r>
      <w:r>
        <w:rPr>
          <w:rFonts w:hint="eastAsia" w:ascii="宋体" w:hAnsi="宋体" w:eastAsia="宋体" w:cs="宋体"/>
          <w:sz w:val="28"/>
          <w:szCs w:val="28"/>
          <w:lang w:val="en-US" w:eastAsia="zh-CN"/>
        </w:rPr>
        <w:t>民主</w:t>
      </w:r>
      <w:r>
        <w:rPr>
          <w:rFonts w:hint="eastAsia" w:ascii="宋体" w:hAnsi="宋体" w:eastAsia="宋体" w:cs="宋体"/>
          <w:sz w:val="28"/>
          <w:szCs w:val="28"/>
        </w:rPr>
        <w:t>测评，认真落实“依法建制、以制治村大大提高了广大村民的参政议政能力，使广大群众充分享受到了政治上的</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三、发挥核心作用，建设文明新村      </w:t>
      </w:r>
    </w:p>
    <w:p>
      <w:pPr>
        <w:rPr>
          <w:rFonts w:hint="eastAsia" w:ascii="宋体" w:hAnsi="宋体" w:eastAsia="宋体" w:cs="宋体"/>
          <w:sz w:val="28"/>
          <w:szCs w:val="28"/>
        </w:rPr>
      </w:pPr>
      <w:r>
        <w:rPr>
          <w:rFonts w:hint="eastAsia" w:ascii="宋体" w:hAnsi="宋体" w:eastAsia="宋体" w:cs="宋体"/>
          <w:sz w:val="28"/>
          <w:szCs w:val="28"/>
        </w:rPr>
        <w:t>“村看村，户看户，群众看干部”。村干部是工作中的核心，一言一行都影响着村民，因此，在文明建设的实践中，我们时刻把两委班子及党员队伍建设作为一项重要工程来抓，从不松懈。我们要求班子成员坚持勤政为民，不搞特殊化，时刻把群众利益放在第一位，多为群众谋福利。在工作中要走在前，干在前，不接受吃请，不以权谋私，以自己的模范行为去影响、带动全体党员干部和村民。围绕经济建设，积极开动脑盘，出谋划策，真正当好村民的“领头雁”，真正为群众当好家、理好财。</w:t>
      </w:r>
      <w:bookmarkStart w:id="0" w:name="_GoBack"/>
      <w:bookmarkEnd w:id="0"/>
      <w:r>
        <w:rPr>
          <w:rFonts w:hint="eastAsia" w:ascii="宋体" w:hAnsi="宋体" w:eastAsia="宋体" w:cs="宋体"/>
          <w:sz w:val="28"/>
          <w:szCs w:val="28"/>
        </w:rPr>
        <w:t>在几年来的班子建设实践中，我们逐步积累了一套行之有效的方法，使党员队伍的管理走上了制度化、规范化的轨道。在学习制度上，我们积极利用“三会一课”、“党员活动日”等多种形式，组织党员学理论、学业务、学经济、学管理，不断增强广大党员驾驭市场经济的能力。在组织制度上，充分尊重党员的</w:t>
      </w:r>
      <w:r>
        <w:rPr>
          <w:rFonts w:hint="eastAsia" w:ascii="宋体" w:hAnsi="宋体" w:eastAsia="宋体" w:cs="宋体"/>
          <w:sz w:val="28"/>
          <w:szCs w:val="28"/>
          <w:lang w:val="en-US" w:eastAsia="zh-CN"/>
        </w:rPr>
        <w:t>民主</w:t>
      </w:r>
      <w:r>
        <w:rPr>
          <w:rFonts w:hint="eastAsia" w:ascii="宋体" w:hAnsi="宋体" w:eastAsia="宋体" w:cs="宋体"/>
          <w:sz w:val="28"/>
          <w:szCs w:val="28"/>
        </w:rPr>
        <w:t>政治权利，实行</w:t>
      </w:r>
      <w:r>
        <w:rPr>
          <w:rFonts w:hint="eastAsia" w:ascii="宋体" w:hAnsi="宋体" w:eastAsia="宋体" w:cs="宋体"/>
          <w:sz w:val="28"/>
          <w:szCs w:val="28"/>
          <w:lang w:val="en-US" w:eastAsia="zh-CN"/>
        </w:rPr>
        <w:t>民主</w:t>
      </w:r>
      <w:r>
        <w:rPr>
          <w:rFonts w:hint="eastAsia" w:ascii="宋体" w:hAnsi="宋体" w:eastAsia="宋体" w:cs="宋体"/>
          <w:sz w:val="28"/>
          <w:szCs w:val="28"/>
        </w:rPr>
        <w:t>议事和党内监督制度。在重大决策上，坚持集体研究，科学决策，使全村经济发展和社会进步一百立于不败之地。在工作制度上，积极组织党员参与经济建设，参与村务管理，让广大党员同志在参与经济建设中经受锻炼，增长才干，从而较好地发挥广大党员的先锋模范作用，以党风带民风，以民风促村风，形成一个良好的社会风气。</w:t>
      </w:r>
    </w:p>
    <w:p>
      <w:pPr>
        <w:ind w:firstLine="560" w:firstLineChars="200"/>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C1AA0"/>
    <w:rsid w:val="45EC1AA0"/>
    <w:rsid w:val="4F603887"/>
    <w:rsid w:val="5F4F5AD8"/>
    <w:rsid w:val="6A571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2021-07-02T01:09:00Z</dcterms:created>
  <dc:creator>涛</dc:creator>
  <cp:lastModifiedBy>Administrator</cp:lastModifiedBy>
  <cp:lastPrinted>2021-07-02T03:05:00Z</cp:lastPrinted>
  <dcterms:modified xsi:type="dcterms:W3CDTF">2022-07-20T08:48:05Z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71AD526D71DA4CA29F2A81F4ADDBFC80</vt:lpwstr>
  </property>
</Properties>
</file>