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红林村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基本情况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介绍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一、村情介绍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红林村位于江益镇北部，村委会所在地距市区和镇政府所在地各3公里，东与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南昌大学共青学院</w:t>
      </w:r>
      <w:r>
        <w:rPr>
          <w:rFonts w:hint="eastAsia" w:ascii="仿宋" w:hAnsi="仿宋" w:eastAsia="仿宋" w:cs="仿宋"/>
          <w:sz w:val="32"/>
          <w:szCs w:val="32"/>
        </w:rPr>
        <w:t>、西与万商城、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红林小区、</w:t>
      </w:r>
      <w:r>
        <w:rPr>
          <w:rFonts w:hint="eastAsia" w:ascii="仿宋" w:hAnsi="仿宋" w:eastAsia="仿宋" w:cs="仿宋"/>
          <w:sz w:val="32"/>
          <w:szCs w:val="32"/>
        </w:rPr>
        <w:t>服装小镇接壤，境内拥有金酷产业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家大型企业，共安大道、益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</w:t>
      </w:r>
      <w:r>
        <w:rPr>
          <w:rFonts w:hint="eastAsia" w:ascii="仿宋" w:hAnsi="仿宋" w:eastAsia="仿宋" w:cs="仿宋"/>
          <w:sz w:val="32"/>
          <w:szCs w:val="32"/>
        </w:rPr>
        <w:t>路穿境而过，地理区位优势较好。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全村辖12个村民组(毛连组、前进组、新屋组、沙子岭组、许家组、潘溪组、付垅组、洪家组、陈家组、大联组、陈垅组、梓垅组)，共有382户;户籍人口2018人;常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人口1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820</w:t>
      </w:r>
      <w:r>
        <w:rPr>
          <w:rFonts w:hint="eastAsia" w:ascii="仿宋" w:hAnsi="仿宋" w:eastAsia="仿宋" w:cs="仿宋"/>
          <w:sz w:val="32"/>
          <w:szCs w:val="32"/>
        </w:rPr>
        <w:t xml:space="preserve"> 人;其中外出务工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200余</w:t>
      </w:r>
      <w:r>
        <w:rPr>
          <w:rFonts w:hint="eastAsia" w:ascii="仿宋" w:hAnsi="仿宋" w:eastAsia="仿宋" w:cs="仿宋"/>
          <w:sz w:val="32"/>
          <w:szCs w:val="32"/>
        </w:rPr>
        <w:t>人。国土面积8839亩，耕地面积2037.86亩;党员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人，其中男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人，女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五保户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人，其中集中供养3人，分散供养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；低保户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25户37人。</w:t>
      </w:r>
      <w:r>
        <w:rPr>
          <w:rFonts w:hint="eastAsia" w:ascii="仿宋" w:hAnsi="仿宋" w:eastAsia="仿宋" w:cs="仿宋"/>
          <w:sz w:val="32"/>
          <w:szCs w:val="32"/>
        </w:rPr>
        <w:t>全村主要以务农、养殖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鱼</w:t>
      </w:r>
      <w:r>
        <w:rPr>
          <w:rFonts w:hint="eastAsia" w:ascii="仿宋" w:hAnsi="仿宋" w:eastAsia="仿宋" w:cs="仿宋"/>
          <w:sz w:val="32"/>
          <w:szCs w:val="32"/>
        </w:rPr>
        <w:t>、鸭等、务工为主业。全村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有脱贫户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人。村“两委”干部5名（其中支委3名、村委4名，两人交叉任职），党建宣传员1名，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名干部年龄在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岁以下，大专学历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2名，</w:t>
      </w:r>
      <w:r>
        <w:rPr>
          <w:rFonts w:hint="eastAsia" w:ascii="仿宋" w:hAnsi="仿宋" w:eastAsia="仿宋" w:cs="仿宋"/>
          <w:sz w:val="32"/>
          <w:szCs w:val="32"/>
        </w:rPr>
        <w:t>女性2名。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二、机构职能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红林村委会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实行资源共享，将党员活动室、民兵之家、妇女之家、农家书屋、颐养之家等相融合，完善组织机构，明确工作职责，制定志愿服务活动计划，确保做到阵地服务群众，使之成为凝聚群众、服务群众的温馨之家。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YmRhNjRjZTQwYzcyMTYwMzY0M2Q2OTg4ZDFhZGIifQ=="/>
  </w:docVars>
  <w:rsids>
    <w:rsidRoot w:val="652C2CDE"/>
    <w:rsid w:val="0CF911F1"/>
    <w:rsid w:val="1123293E"/>
    <w:rsid w:val="2BF92194"/>
    <w:rsid w:val="509B1EFC"/>
    <w:rsid w:val="55747287"/>
    <w:rsid w:val="5DEC4DF0"/>
    <w:rsid w:val="608158E1"/>
    <w:rsid w:val="652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489</Characters>
  <Lines>0</Lines>
  <Paragraphs>0</Paragraphs>
  <TotalTime>2</TotalTime>
  <ScaleCrop>false</ScaleCrop>
  <LinksUpToDate>false</LinksUpToDate>
  <CharactersWithSpaces>490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2022-07-20T07:15:00Z</dcterms:created>
  <dc:creator>Dawn  િીિી</dc:creator>
  <cp:lastModifiedBy>Administrator</cp:lastModifiedBy>
  <dcterms:modified xsi:type="dcterms:W3CDTF">2022-07-21T02:43:19Z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7FB1AA20F8A24090AD1A26D17679B0CA</vt:lpwstr>
  </property>
</Properties>
</file>