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40F7BE0">
      <w:pPr>
        <w:jc w:val="center"/>
        <w:rPr>
          <w:rFonts w:ascii="微软雅黑" w:hAnsi="微软雅黑" w:eastAsia="微软雅黑" w:cs="微软雅黑"/>
          <w:i w:val="0"/>
          <w:iCs w:val="0"/>
          <w:caps w:val="0"/>
          <w:color w:val="2B6FC2"/>
          <w:spacing w:val="0"/>
          <w:sz w:val="36"/>
          <w:szCs w:val="36"/>
          <w:shd w:val="clear" w:fill="FFFFFF"/>
        </w:rPr>
      </w:pPr>
      <w:r>
        <w:rPr>
          <w:rFonts w:ascii="微软雅黑" w:hAnsi="微软雅黑" w:eastAsia="微软雅黑" w:cs="微软雅黑"/>
          <w:i w:val="0"/>
          <w:iCs w:val="0"/>
          <w:caps w:val="0"/>
          <w:color w:val="2B6FC2"/>
          <w:spacing w:val="0"/>
          <w:sz w:val="36"/>
          <w:szCs w:val="36"/>
          <w:shd w:val="clear" w:fill="FFFFFF"/>
        </w:rPr>
        <w:t>共青城市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2B6FC2"/>
          <w:spacing w:val="0"/>
          <w:sz w:val="36"/>
          <w:szCs w:val="36"/>
          <w:shd w:val="clear" w:fill="FFFFFF"/>
          <w:lang w:val="en-US" w:eastAsia="zh-CN"/>
        </w:rPr>
        <w:t>人民政府办公室</w:t>
      </w:r>
      <w:r>
        <w:rPr>
          <w:rFonts w:ascii="微软雅黑" w:hAnsi="微软雅黑" w:eastAsia="微软雅黑" w:cs="微软雅黑"/>
          <w:i w:val="0"/>
          <w:iCs w:val="0"/>
          <w:caps w:val="0"/>
          <w:color w:val="2B6FC2"/>
          <w:spacing w:val="0"/>
          <w:sz w:val="36"/>
          <w:szCs w:val="36"/>
          <w:shd w:val="clear" w:fill="FFFFFF"/>
        </w:rPr>
        <w:t>政府购买服务指导性目录（2024版）</w:t>
      </w:r>
    </w:p>
    <w:p w14:paraId="16392A8A">
      <w:pPr>
        <w:ind w:firstLine="600" w:firstLineChars="200"/>
        <w:jc w:val="both"/>
        <w:rPr>
          <w:rFonts w:ascii="微软雅黑" w:hAnsi="微软雅黑" w:eastAsia="微软雅黑" w:cs="微软雅黑"/>
          <w:i w:val="0"/>
          <w:iCs w:val="0"/>
          <w:caps w:val="0"/>
          <w:color w:val="2B6FC2"/>
          <w:spacing w:val="0"/>
          <w:sz w:val="36"/>
          <w:szCs w:val="36"/>
          <w:shd w:val="clear" w:fill="FFFFFF"/>
        </w:rPr>
      </w:pPr>
      <w:r>
        <w:rPr>
          <w:rFonts w:ascii="仿宋_GB2312" w:hAnsi="宋体" w:eastAsia="仿宋_GB2312" w:cs="仿宋_GB2312"/>
          <w:i w:val="0"/>
          <w:iCs w:val="0"/>
          <w:caps w:val="0"/>
          <w:color w:val="333333"/>
          <w:spacing w:val="0"/>
          <w:sz w:val="30"/>
          <w:szCs w:val="30"/>
          <w:bdr w:val="none" w:color="auto" w:sz="0" w:space="0"/>
          <w:shd w:val="clear" w:fill="FFFFFF"/>
        </w:rPr>
        <w:t>为进一步规范和推进</w:t>
      </w:r>
      <w:r>
        <w:rPr>
          <w:rFonts w:hint="eastAsia" w:ascii="仿宋_GB2312" w:hAnsi="宋体" w:eastAsia="仿宋_GB2312" w:cs="仿宋_GB2312"/>
          <w:i w:val="0"/>
          <w:iCs w:val="0"/>
          <w:caps w:val="0"/>
          <w:color w:val="333333"/>
          <w:spacing w:val="0"/>
          <w:sz w:val="30"/>
          <w:szCs w:val="30"/>
          <w:bdr w:val="none" w:color="auto" w:sz="0" w:space="0"/>
          <w:shd w:val="clear" w:fill="FFFFFF"/>
        </w:rPr>
        <w:t>本单位购买服务工作，根据《政府购买服务管理办法》(财政部令第102号)、《江西省财政厅关于转发&lt;财政部关于做好2024年政府购买服务改革重点工作的通知&gt;的通知》有关要求，结合我单位实际，形成了《共青城市</w:t>
      </w:r>
      <w:r>
        <w:rPr>
          <w:rFonts w:hint="eastAsia" w:ascii="仿宋_GB2312" w:hAnsi="宋体" w:eastAsia="仿宋_GB2312" w:cs="仿宋_GB2312"/>
          <w:i w:val="0"/>
          <w:iCs w:val="0"/>
          <w:caps w:val="0"/>
          <w:color w:val="333333"/>
          <w:spacing w:val="0"/>
          <w:sz w:val="30"/>
          <w:szCs w:val="30"/>
          <w:bdr w:val="none" w:color="auto" w:sz="0" w:space="0"/>
          <w:shd w:val="clear" w:fill="FFFFFF"/>
          <w:lang w:val="en-US" w:eastAsia="zh-CN"/>
        </w:rPr>
        <w:t>人民政府办公室</w:t>
      </w:r>
      <w:r>
        <w:rPr>
          <w:rFonts w:hint="eastAsia" w:ascii="仿宋_GB2312" w:hAnsi="宋体" w:eastAsia="仿宋_GB2312" w:cs="仿宋_GB2312"/>
          <w:i w:val="0"/>
          <w:iCs w:val="0"/>
          <w:caps w:val="0"/>
          <w:color w:val="333333"/>
          <w:spacing w:val="0"/>
          <w:sz w:val="30"/>
          <w:szCs w:val="30"/>
          <w:bdr w:val="none" w:color="auto" w:sz="0" w:space="0"/>
          <w:shd w:val="clear" w:fill="FFFFFF"/>
        </w:rPr>
        <w:t>政府购买服务指导性目录(2024版)》(以下简称《指导性目录》)。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GM0NDdiODdjYTU3ZTk2ODFjNjYyOTk0ZDI0MjE4YTMifQ=="/>
  </w:docVars>
  <w:rsids>
    <w:rsidRoot w:val="00000000"/>
    <w:rsid w:val="023F1154"/>
    <w:rsid w:val="081D58A9"/>
    <w:rsid w:val="0C82585B"/>
    <w:rsid w:val="103F4EC7"/>
    <w:rsid w:val="2447258A"/>
    <w:rsid w:val="32352582"/>
    <w:rsid w:val="53A03D43"/>
    <w:rsid w:val="60467227"/>
    <w:rsid w:val="67FD476A"/>
    <w:rsid w:val="69CE1909"/>
    <w:rsid w:val="6C35294C"/>
    <w:rsid w:val="73306A58"/>
    <w:rsid w:val="7A762C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Office_12.1.0.17147_F1E327BC-269C-435d-A152-05C5408002CA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cp:lastModifiedBy>WPS_1689924736</cp:lastModifiedBy>
  <dcterms:modified xsi:type="dcterms:W3CDTF">2024-08-01T00:41:45Z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2052-12.1.0.17147</vt:lpwstr>
  </property>
  <property fmtid="{D5CDD505-2E9C-101B-9397-08002B2CF9AE}" pid="3" name="ICV">
    <vt:lpwstr>599521B639824C68B17C93D1AC791F85_12</vt:lpwstr>
  </property>
</Properties>
</file>