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auto"/>
          <w:sz w:val="44"/>
          <w:szCs w:val="44"/>
        </w:rPr>
      </w:pPr>
    </w:p>
    <w:p>
      <w:pPr>
        <w:jc w:val="center"/>
        <w:rPr>
          <w:rFonts w:ascii="宋体"/>
          <w:b/>
          <w:bCs/>
          <w:color w:val="auto"/>
          <w:sz w:val="44"/>
          <w:szCs w:val="44"/>
        </w:rPr>
      </w:pPr>
    </w:p>
    <w:p>
      <w:pPr>
        <w:jc w:val="center"/>
        <w:rPr>
          <w:rFonts w:ascii="宋体"/>
          <w:b/>
          <w:bCs/>
          <w:color w:val="auto"/>
          <w:sz w:val="44"/>
          <w:szCs w:val="44"/>
        </w:rPr>
      </w:pPr>
    </w:p>
    <w:p>
      <w:pPr>
        <w:jc w:val="center"/>
        <w:rPr>
          <w:rFonts w:ascii="宋体" w:eastAsia="Times New Roman"/>
          <w:color w:val="auto"/>
          <w:szCs w:val="21"/>
        </w:rPr>
      </w:pPr>
      <w:r>
        <w:rPr>
          <w:rFonts w:ascii="宋体"/>
          <w:b/>
          <w:bCs/>
          <w:color w:val="auto"/>
          <w:sz w:val="44"/>
          <w:szCs w:val="44"/>
        </w:rPr>
        <w:pict>
          <v:shape id="_x0000_i1025" o:spt="136" type="#_x0000_t136" style="height:55.5pt;width:393.7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共青城市行政审批局文件&#10;" style="font-family:方正小标宋简体;font-size:36pt;v-text-align:center;"/>
            <w10:wrap type="none"/>
            <w10:anchorlock/>
          </v:shape>
        </w:pic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196215</wp:posOffset>
                </wp:positionV>
                <wp:extent cx="5829300" cy="1943100"/>
                <wp:effectExtent l="0" t="0" r="0" b="0"/>
                <wp:wrapNone/>
                <wp:docPr id="2" name="组合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29300" cy="1943100"/>
                          <a:chOff x="0" y="0"/>
                          <a:chExt cx="7494" cy="4468"/>
                        </a:xfrm>
                        <a:effectLst/>
                      </wpg:grpSpPr>
                      <wps:wsp>
                        <wps:cNvPr id="1" name="图片 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494" cy="4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25pt;margin-top:15.45pt;height:153pt;width:459pt;z-index:-251657216;mso-width-relative:page;mso-height-relative:page;" coordsize="7494,4468" o:gfxdata="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PY8r/YAAAACgEAAA8AAAAAAAAAAQAg&#10;AAAAIgAAAGRycy9kb3ducmV2LnhtbFBLAQIUABQAAAAIAIdO4kBHcTRPRwIAACEFAAAOAAAAAAAA&#10;AAEAIAAAACcBAABkcnMvZTJvRG9jLnhtbFBLBQYAAAAABgAGAFkBAADgBQAAAAA=&#10;">
                <o:lock v:ext="edit" aspectratio="t"/>
                <v:rect id="图片 3" o:spid="_x0000_s1026" o:spt="1" style="position:absolute;left:0;top:0;height:4468;width:749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</v:group>
            </w:pict>
          </mc:Fallback>
        </mc:AlternateContent>
      </w:r>
    </w:p>
    <w:p>
      <w:pPr>
        <w:spacing w:line="5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00" w:lineRule="exact"/>
        <w:jc w:val="center"/>
        <w:rPr>
          <w:rFonts w:hint="eastAsia" w:ascii="楷体" w:hAnsi="楷体" w:eastAsia="仿宋_GB2312" w:cs="楷体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共行审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文</w:t>
      </w:r>
      <w:r>
        <w:rPr>
          <w:rFonts w:hint="eastAsia" w:ascii="仿宋_GB2312" w:eastAsia="仿宋_GB2312"/>
          <w:color w:val="auto"/>
          <w:sz w:val="32"/>
          <w:szCs w:val="32"/>
        </w:rPr>
        <w:t>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spacing w:line="320" w:lineRule="exact"/>
        <w:rPr>
          <w:rFonts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195580</wp:posOffset>
                </wp:positionV>
                <wp:extent cx="5391150" cy="0"/>
                <wp:effectExtent l="0" t="9525" r="3810" b="13335"/>
                <wp:wrapNone/>
                <wp:docPr id="1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4.4pt;margin-top:15.4pt;height:0pt;width:424.5pt;z-index:251660288;mso-width-relative:page;mso-height-relative:page;" filled="f" stroked="t" coordsize="21600,21600" o:gfxdata="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dzgUtUAAAAIAQAADwAAAAAAAAABACAAAAAiAAAAZHJzL2Rvd25yZXYueG1s&#10;UEsBAhQAFAAAAAgAh07iQLeWx2P7AQAA8wMAAA4AAAAAAAAAAQAgAAAAJA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pacing w:val="-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auto"/>
          <w:spacing w:val="0"/>
          <w:sz w:val="44"/>
          <w:szCs w:val="44"/>
          <w:lang w:eastAsia="zh-CN"/>
        </w:rPr>
        <w:t>关于印发《政府购买服务指导性目录(2022版)》的通知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59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59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highlight w:val="none"/>
          <w:lang w:val="en-US" w:eastAsia="zh-CN" w:bidi="ar-SA"/>
        </w:rPr>
        <w:t>各股室，各中心：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highlight w:val="none"/>
          <w:lang w:val="en-US" w:eastAsia="zh-CN" w:bidi="ar-SA"/>
        </w:rPr>
        <w:t>根据共青城市财政局《关于印发&lt;共青城市市本级政府购买服务指导性目录(2022版)&gt;的通知》(共财发〔2022〕55号)文件要求，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共青城市行政审批局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《政府购买服务指导性目录(2022版)》(以下简称《指导性目录》)。现印发给你们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附件：共青城市行政审批局政府购买服务指导性目录(2022版）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firstLine="5120" w:firstLineChars="1600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21日</w:t>
      </w:r>
    </w:p>
    <w:p>
      <w:pPr>
        <w:spacing w:before="101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共青城市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行政审批局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政府购买服务指导性目录(2022版)</w:t>
      </w:r>
    </w:p>
    <w:p>
      <w:pPr>
        <w:spacing w:before="41"/>
      </w:pP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306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90" w:line="222" w:lineRule="auto"/>
              <w:ind w:left="353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90" w:line="222" w:lineRule="auto"/>
              <w:ind w:left="48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0" w:line="222" w:lineRule="auto"/>
              <w:ind w:left="1667"/>
              <w:rPr>
                <w:b/>
                <w:bCs/>
              </w:rPr>
            </w:pPr>
            <w:r>
              <w:rPr>
                <w:b/>
                <w:bCs/>
              </w:rP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8" w:line="220" w:lineRule="auto"/>
              <w:ind w:left="973"/>
            </w:pPr>
            <w:r>
              <w:rPr>
                <w:spacing w:val="-14"/>
              </w:rPr>
              <w:t>公共安全情况监测服务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8" w:line="220" w:lineRule="auto"/>
              <w:ind w:left="890"/>
            </w:pPr>
            <w:r>
              <w:rPr>
                <w:spacing w:val="1"/>
              </w:rPr>
              <w:t>教学成果推广应用服务-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>
      <w:pPr>
        <w:spacing w:before="87"/>
      </w:pPr>
    </w:p>
    <w:tbl>
      <w:tblPr>
        <w:tblStyle w:val="11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8" w:line="222" w:lineRule="auto"/>
              <w:ind w:left="165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1658"/>
            </w:pPr>
            <w:r>
              <w:t>人才服务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7" w:line="219" w:lineRule="auto"/>
              <w:ind w:left="1416"/>
            </w:pPr>
            <w:r>
              <w:t>基本养老服务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>
      <w:pPr>
        <w:spacing w:before="64"/>
      </w:pPr>
    </w:p>
    <w:p>
      <w:pPr>
        <w:spacing w:before="63"/>
      </w:pP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9" w:line="222" w:lineRule="auto"/>
              <w:ind w:left="166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606"/>
            </w:pPr>
            <w:r>
              <w:rPr>
                <w:spacing w:val="30"/>
              </w:rPr>
              <w:t>殡葬服务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71" w:line="212" w:lineRule="auto"/>
              <w:ind w:left="834" w:right="107" w:hanging="718"/>
            </w:pPr>
            <w:r>
              <w:rPr>
                <w:spacing w:val="-1"/>
              </w:rPr>
              <w:t>卫生健康公共服务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246"/>
            </w:pPr>
            <w:r>
              <w:rPr>
                <w:spacing w:val="7"/>
              </w:rPr>
              <w:t>地方病防控服务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1426"/>
            </w:pPr>
            <w:r>
              <w:t>应急救治服务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center"/>
          </w:tcPr>
          <w:p>
            <w:pPr>
              <w:pStyle w:val="10"/>
              <w:spacing w:before="197" w:line="220" w:lineRule="auto"/>
              <w:ind w:left="828" w:firstLine="198" w:firstLineChars="100"/>
              <w:jc w:val="both"/>
            </w:pPr>
            <w:r>
              <w:rPr>
                <w:spacing w:val="-21"/>
              </w:rPr>
              <w:t>居民健康档案管理服务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>
      <w:pPr>
        <w:spacing w:before="87"/>
      </w:pPr>
    </w:p>
    <w:tbl>
      <w:tblPr>
        <w:tblStyle w:val="11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7" w:line="222" w:lineRule="auto"/>
              <w:ind w:left="164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生态保护和环</w:t>
            </w:r>
            <w:r>
              <w:rPr>
                <w:spacing w:val="-2"/>
                <w:sz w:val="22"/>
                <w:szCs w:val="22"/>
              </w:rPr>
              <w:t>境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>
      <w:pPr>
        <w:spacing w:before="91"/>
      </w:pPr>
    </w:p>
    <w:p>
      <w:pPr>
        <w:spacing w:before="90"/>
      </w:pPr>
    </w:p>
    <w:tbl>
      <w:tblPr>
        <w:tblStyle w:val="11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9" w:line="222" w:lineRule="auto"/>
              <w:ind w:left="1678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</w:rPr>
              <w:t>民办文化场所面向社会提供的免费或 低收费服务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</w:rPr>
              <w:t>优秀传统文化与非物质文化遗产保护及传承传播服务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438"/>
            </w:pPr>
            <w:r>
              <w:t>体育场馆服务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>
      <w:pPr>
        <w:spacing w:before="102"/>
      </w:pPr>
    </w:p>
    <w:p>
      <w:pPr>
        <w:spacing w:before="101"/>
      </w:pPr>
    </w:p>
    <w:tbl>
      <w:tblPr>
        <w:tblStyle w:val="11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8" w:line="222" w:lineRule="auto"/>
              <w:ind w:left="1659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2" w:line="220" w:lineRule="auto"/>
              <w:ind w:left="1416"/>
            </w:pPr>
            <w:r>
              <w:t>环卫保洁服务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05" w:line="217" w:lineRule="auto"/>
              <w:ind w:left="354" w:right="116" w:hanging="240"/>
              <w:rPr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>农业、林业和水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>
      <w:pPr>
        <w:spacing w:before="74"/>
      </w:pPr>
    </w:p>
    <w:p>
      <w:pPr>
        <w:spacing w:before="73"/>
      </w:pPr>
    </w:p>
    <w:tbl>
      <w:tblPr>
        <w:tblStyle w:val="11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2" w:lineRule="auto"/>
              <w:ind w:left="166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81" w:line="220" w:lineRule="auto"/>
              <w:ind w:left="467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81" w:line="220" w:lineRule="auto"/>
              <w:jc w:val="left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交通运输公共服务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81" w:line="220" w:lineRule="auto"/>
              <w:jc w:val="left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81" w:line="220" w:lineRule="auto"/>
              <w:jc w:val="left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428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81" w:line="220" w:lineRule="auto"/>
              <w:jc w:val="left"/>
              <w:rPr>
                <w:rFonts w:ascii="宋体" w:hAnsi="宋体" w:eastAsia="宋体" w:cs="宋体"/>
                <w:spacing w:val="-1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pStyle w:val="10"/>
              <w:spacing w:before="181" w:line="220" w:lineRule="auto"/>
              <w:jc w:val="left"/>
              <w:rPr>
                <w:rFonts w:ascii="宋体" w:hAnsi="宋体" w:eastAsia="宋体" w:cs="宋体"/>
                <w:spacing w:val="-1"/>
              </w:rPr>
            </w:pPr>
            <w:r>
              <w:rPr>
                <w:rFonts w:ascii="宋体" w:hAnsi="宋体" w:eastAsia="宋体" w:cs="宋体"/>
                <w:spacing w:val="-1"/>
              </w:rPr>
              <w:t>灾害防治及应急管 理服务</w:t>
            </w:r>
          </w:p>
        </w:tc>
        <w:tc>
          <w:tcPr>
            <w:tcW w:w="428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>
      <w:pPr>
        <w:spacing w:before="97"/>
      </w:pPr>
    </w:p>
    <w:tbl>
      <w:tblPr>
        <w:tblStyle w:val="11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pStyle w:val="10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7" w:line="222" w:lineRule="auto"/>
              <w:ind w:left="165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79" w:line="209" w:lineRule="auto"/>
              <w:ind w:left="710" w:right="94" w:hanging="588"/>
            </w:pPr>
            <w:r>
              <w:rPr>
                <w:rFonts w:ascii="宋体" w:hAnsi="宋体" w:eastAsia="宋体" w:cs="宋体"/>
                <w:spacing w:val="-1"/>
              </w:rPr>
              <w:t>公共信息与宣传服务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>
      <w:pPr>
        <w:spacing w:before="59"/>
      </w:pP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0" w:line="222" w:lineRule="auto"/>
              <w:ind w:left="1666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1667"/>
            </w:pPr>
            <w:r>
              <w:t>监测服务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2" w:line="220" w:lineRule="auto"/>
              <w:ind w:left="1667"/>
            </w:pPr>
            <w:r>
              <w:t>气象服务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98" w:line="226" w:lineRule="auto"/>
              <w:ind w:left="83"/>
              <w:jc w:val="left"/>
            </w:pPr>
            <w:r>
              <w:rPr>
                <w:rFonts w:hint="eastAsia"/>
                <w:lang w:val="en-US" w:eastAsia="zh-CN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>
      <w:pPr>
        <w:spacing w:before="81"/>
      </w:pPr>
    </w:p>
    <w:tbl>
      <w:tblPr>
        <w:tblStyle w:val="11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200" w:line="222" w:lineRule="auto"/>
              <w:ind w:left="1658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课题研究和社</w:t>
            </w:r>
            <w:r>
              <w:rPr>
                <w:sz w:val="22"/>
                <w:szCs w:val="22"/>
              </w:rPr>
              <w:t>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660"/>
            </w:pPr>
            <w:r>
              <w:t>涉税服务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10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>
            <w:pPr>
              <w:pStyle w:val="10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>
      <w:pPr>
        <w:spacing w:before="55"/>
      </w:pPr>
    </w:p>
    <w:p>
      <w:pPr>
        <w:spacing w:before="54"/>
      </w:pPr>
    </w:p>
    <w:tbl>
      <w:tblPr>
        <w:tblStyle w:val="11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9" w:line="222" w:lineRule="auto"/>
              <w:ind w:left="166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99" w:line="224" w:lineRule="auto"/>
              <w:ind w:left="1308" w:right="114" w:hanging="1201"/>
              <w:jc w:val="both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>
            <w:pPr>
              <w:pStyle w:val="10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7" w:line="184" w:lineRule="auto"/>
        <w:ind w:left="798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4"/>
          <w:sz w:val="30"/>
          <w:szCs w:val="30"/>
        </w:rPr>
        <w:t>—</w:t>
      </w:r>
      <w:r>
        <w:rPr>
          <w:rFonts w:ascii="宋体" w:hAnsi="宋体" w:eastAsia="宋体" w:cs="宋体"/>
          <w:spacing w:val="-9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4"/>
          <w:sz w:val="30"/>
          <w:szCs w:val="30"/>
        </w:rPr>
        <w:t>13—</w:t>
      </w:r>
    </w:p>
    <w:p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>
      <w:pPr>
        <w:spacing w:before="92"/>
      </w:pPr>
    </w:p>
    <w:tbl>
      <w:tblPr>
        <w:tblStyle w:val="11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Style w:val="10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9" w:line="222" w:lineRule="auto"/>
              <w:ind w:left="1647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7" w:line="220" w:lineRule="auto"/>
              <w:ind w:left="1530"/>
            </w:pPr>
            <w:r>
              <w:t>大数据服务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407"/>
            </w:pPr>
            <w:r>
              <w:t>信息安全服务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10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1" w:line="220" w:lineRule="auto"/>
              <w:ind w:left="1407"/>
            </w:pPr>
            <w:r>
              <w:t>物业管理服务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6" w:line="220" w:lineRule="auto"/>
              <w:ind w:left="1649"/>
            </w:pPr>
            <w:r>
              <w:t>餐饮服务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88" w:line="220" w:lineRule="auto"/>
              <w:ind w:left="1649"/>
            </w:pPr>
            <w:r>
              <w:t>租赁服务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>
            <w:pPr>
              <w:pStyle w:val="10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>
      <w:pPr>
        <w:spacing w:before="34"/>
      </w:pPr>
    </w:p>
    <w:tbl>
      <w:tblPr>
        <w:tblStyle w:val="11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0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pStyle w:val="10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>
            <w:pPr>
              <w:pStyle w:val="10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>
            <w:pPr>
              <w:pStyle w:val="10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right="160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ind w:right="-506" w:rightChars="-241"/>
      </w:pP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17145</wp:posOffset>
                </wp:positionV>
                <wp:extent cx="5400040" cy="0"/>
                <wp:effectExtent l="0" t="7620" r="10160" b="1524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4.4pt;margin-top:1.35pt;height:0pt;width:425.2pt;z-index:251661312;mso-width-relative:page;mso-height-relative:page;" filled="f" stroked="t" coordsize="21600,21600" o:gfxdata="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Uf&#10;SYbVAAAABgEAAA8AAAAAAAAAAQAgAAAAIgAAAGRycy9kb3ducmV2LnhtbFBLAQIUABQAAAAIAIdO&#10;4kAEAilV7QEAAOs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339090</wp:posOffset>
                </wp:positionV>
                <wp:extent cx="5400040" cy="0"/>
                <wp:effectExtent l="0" t="7620" r="10160" b="1524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4.75pt;margin-top:26.7pt;height:0pt;width:425.2pt;z-index:251662336;mso-width-relative:page;mso-height-relative:page;" filled="f" stroked="t" coordsize="21600,21600" o:gfxdata="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Po0P2AAAAAgBAAAPAAAAAAAAAAEAIAAAACIAAABkcnMvZG93bnJldi54bWxQSwECFAAUAAAA&#10;CACHTuJAnFcrJO4BAADrAwAADgAAAAAAAAABACAAAAAn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共青城市行政审批局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综合股</w:t>
      </w:r>
      <w:r>
        <w:rPr>
          <w:rFonts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2023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28"/>
          <w:szCs w:val="28"/>
        </w:rPr>
        <w:t>日印发</w:t>
      </w:r>
    </w:p>
    <w:sectPr>
      <w:headerReference r:id="rId17" w:type="first"/>
      <w:footerReference r:id="rId20" w:type="first"/>
      <w:headerReference r:id="rId15" w:type="default"/>
      <w:footerReference r:id="rId18" w:type="default"/>
      <w:headerReference r:id="rId16" w:type="even"/>
      <w:footerReference r:id="rId19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8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8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9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仿宋_GB2312" w:eastAsia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9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仿宋_GB2312" w:eastAsia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2"/>
      <w:ind w:right="360" w:firstLine="36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8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11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-8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996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-76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ZWE4NjI5NDY4NjM2NWMwOGZjYjk2YjU1MmJiODYifQ=="/>
    <w:docVar w:name="DocumentID" w:val="{22D6CF5E-0D08-4FC9-A189-09D97DF4259F}"/>
    <w:docVar w:name="SealCount" w:val="0"/>
  </w:docVars>
  <w:rsids>
    <w:rsidRoot w:val="28F857CA"/>
    <w:rsid w:val="022409B6"/>
    <w:rsid w:val="027A14C2"/>
    <w:rsid w:val="04C3001C"/>
    <w:rsid w:val="09FA1970"/>
    <w:rsid w:val="0A8D1952"/>
    <w:rsid w:val="0CA9578F"/>
    <w:rsid w:val="11807445"/>
    <w:rsid w:val="129B664A"/>
    <w:rsid w:val="150A73CF"/>
    <w:rsid w:val="15115D81"/>
    <w:rsid w:val="15333F92"/>
    <w:rsid w:val="19276764"/>
    <w:rsid w:val="19BD7151"/>
    <w:rsid w:val="1C142841"/>
    <w:rsid w:val="1CF77F9B"/>
    <w:rsid w:val="1D722DC1"/>
    <w:rsid w:val="1E1E35D7"/>
    <w:rsid w:val="24EB0854"/>
    <w:rsid w:val="253B60A2"/>
    <w:rsid w:val="25FD2135"/>
    <w:rsid w:val="270E38A9"/>
    <w:rsid w:val="272E0DEC"/>
    <w:rsid w:val="28EF0462"/>
    <w:rsid w:val="28F857CA"/>
    <w:rsid w:val="2ACB6DF0"/>
    <w:rsid w:val="2B61581B"/>
    <w:rsid w:val="2E1C77C1"/>
    <w:rsid w:val="31190661"/>
    <w:rsid w:val="3198377E"/>
    <w:rsid w:val="33EB230A"/>
    <w:rsid w:val="346A47D9"/>
    <w:rsid w:val="3583614E"/>
    <w:rsid w:val="363007D8"/>
    <w:rsid w:val="36B712C1"/>
    <w:rsid w:val="377F04AC"/>
    <w:rsid w:val="393A7919"/>
    <w:rsid w:val="3A2B68AE"/>
    <w:rsid w:val="3B886572"/>
    <w:rsid w:val="3D9F5E98"/>
    <w:rsid w:val="3F585841"/>
    <w:rsid w:val="40DF4951"/>
    <w:rsid w:val="42673958"/>
    <w:rsid w:val="42A02645"/>
    <w:rsid w:val="44261B62"/>
    <w:rsid w:val="46A50F24"/>
    <w:rsid w:val="493A1ACF"/>
    <w:rsid w:val="4BD575EC"/>
    <w:rsid w:val="4CAA7D78"/>
    <w:rsid w:val="4DAC6274"/>
    <w:rsid w:val="50CE2CCB"/>
    <w:rsid w:val="516F158B"/>
    <w:rsid w:val="5298001E"/>
    <w:rsid w:val="52AE57B1"/>
    <w:rsid w:val="541420EE"/>
    <w:rsid w:val="55B4733C"/>
    <w:rsid w:val="562F3739"/>
    <w:rsid w:val="569A6273"/>
    <w:rsid w:val="581B0D4D"/>
    <w:rsid w:val="59B30986"/>
    <w:rsid w:val="5B157550"/>
    <w:rsid w:val="5DBE408F"/>
    <w:rsid w:val="5E311F73"/>
    <w:rsid w:val="5EBD3CCB"/>
    <w:rsid w:val="606413B7"/>
    <w:rsid w:val="61233B59"/>
    <w:rsid w:val="61FC590C"/>
    <w:rsid w:val="620E7A22"/>
    <w:rsid w:val="6449031A"/>
    <w:rsid w:val="6562658C"/>
    <w:rsid w:val="65BC778B"/>
    <w:rsid w:val="676F409E"/>
    <w:rsid w:val="68CA3BD6"/>
    <w:rsid w:val="68D6042F"/>
    <w:rsid w:val="6A33514D"/>
    <w:rsid w:val="6B4E448C"/>
    <w:rsid w:val="6BDF0D93"/>
    <w:rsid w:val="6C2A4044"/>
    <w:rsid w:val="6FF40839"/>
    <w:rsid w:val="718B2E9F"/>
    <w:rsid w:val="73B71658"/>
    <w:rsid w:val="778B1DFE"/>
    <w:rsid w:val="797435D9"/>
    <w:rsid w:val="7C9966D1"/>
    <w:rsid w:val="7EE91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Body Text First Indent 2"/>
    <w:basedOn w:val="1"/>
    <w:next w:val="1"/>
    <w:qFormat/>
    <w:uiPriority w:val="99"/>
    <w:pPr>
      <w:ind w:left="420" w:leftChars="200" w:firstLine="210"/>
    </w:p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479</Characters>
  <Lines>0</Lines>
  <Paragraphs>0</Paragraphs>
  <TotalTime>18</TotalTime>
  <ScaleCrop>false</ScaleCrop>
  <LinksUpToDate>false</LinksUpToDate>
  <CharactersWithSpaces>535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2020-03-03T06:08:00Z</dcterms:created>
  <dc:creator>天若1427364164</dc:creator>
  <cp:lastModifiedBy>BLACK</cp:lastModifiedBy>
  <cp:lastPrinted>2022-08-24T00:36:00Z</cp:lastPrinted>
  <dcterms:modified xsi:type="dcterms:W3CDTF">2023-07-21T09:25:57Z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BA505500C639483AA2AFCF22024B76F8_12</vt:lpwstr>
  </property>
</Properties>
</file>